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4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33"/>
          <w:sz w:val="31"/>
          <w:szCs w:val="31"/>
        </w:rPr>
        <w:t>附件1</w:t>
      </w:r>
    </w:p>
    <w:p>
      <w:pPr>
        <w:spacing w:before="33" w:line="219" w:lineRule="auto"/>
        <w:jc w:val="center"/>
        <w:rPr>
          <w:rFonts w:ascii="宋体" w:hAnsi="宋体" w:eastAsia="宋体" w:cs="宋体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-1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pacing w:val="-1"/>
          <w:sz w:val="44"/>
          <w:szCs w:val="44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-1"/>
          <w:sz w:val="44"/>
          <w:szCs w:val="44"/>
        </w:rPr>
        <w:t>年度铁岭市应急管理局重点检查单位检查计划表</w:t>
      </w:r>
    </w:p>
    <w:bookmarkEnd w:id="0"/>
    <w:tbl>
      <w:tblPr>
        <w:tblStyle w:val="4"/>
        <w:tblpPr w:leftFromText="180" w:rightFromText="180" w:vertAnchor="text" w:horzAnchor="page" w:tblpX="1890" w:tblpY="8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3698"/>
        <w:gridCol w:w="1693"/>
        <w:gridCol w:w="1728"/>
        <w:gridCol w:w="1881"/>
        <w:gridCol w:w="1773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检查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检查时间（季度）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工作日（个）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行业领域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辽宁省第九地质大队有限责任公司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辽宁省东煤地质一0一队有限责任公司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抚顺大伙房水泥有限责任公司铁岭分公司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辽宁中材矿业有限公司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亚泰集团铁岭水泥有限公司石灰石矿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铁岭市松青石材有限责任公司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铁岭中南矿业有限公司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沈阳彩莹矿业有限公司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铁岭县红印铁矿有限公司（尾矿库）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铁岭县红印铁矿有限公司第二尾矿库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铁岭县弘天盛建采石加工销售有限公司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铁岭县新世捷矿业有限公司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中国铁路沈阳局集团有限公司昌图采石场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铁岭县王千天运石材有限公司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铁岭县宝璐石料加工有限公司（采石场）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金刚水泥（铁岭）有限公司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矿山监管科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非煤矿山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中石油天然气股份有限公司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辽宁仓储分公司铁岭油库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危化品监管科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危险化学品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国投生物能源（铁岭）有限公司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危化品监管科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危险化学品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铁岭选矿药剂有限公司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危化品监管科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危险化学品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中国石化销售有限公司辽宁铁岭石油分公司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开原油库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危化品监管科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危险化学品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开原航空工业供销储运有限公司（404库）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危化品监管科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危险化学品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铁岭百纳能源有限公司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(中固油库）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危化品监管科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危险化学品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铁岭百纳能源有限公司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(调兵山油库)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危化品监管科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危险化学品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铁岭市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强盛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烟花爆竹有限公司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危化品监管科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烟花爆竹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铁岭市宝达烟花爆竹有限公司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危化品监管科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烟花爆竹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辽宁新兴药业股份有限公司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1月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36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沈阳机床西丰铸造有限公司</w:t>
            </w:r>
          </w:p>
        </w:tc>
        <w:tc>
          <w:tcPr>
            <w:tcW w:w="16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2月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开原水泥有限责任公司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中水六局华浙开原管业有限公司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辽宁地矿中浙桩业有限公司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铁岭北方水泥有限公司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6月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辽宁省烟草公司铁岭市公司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中国电建集团四平线路器材有限公司辽宁分公司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辽宁陆平机器股份有限公司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9月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北新集团建材股份有限公司铁岭分公司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10月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辽宁瀚德汽车密封系统（铁岭）有限公司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11月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37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铁岭华晨橡塑制品有限公司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  <w:t>制造业监管科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12月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制造业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</w:tr>
    </w:tbl>
    <w:p>
      <w:pPr>
        <w:spacing w:line="110" w:lineRule="exact"/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pacing w:val="-1"/>
          <w:sz w:val="32"/>
          <w:szCs w:val="32"/>
          <w:lang w:val="en-US" w:eastAsia="zh-CN"/>
        </w:rPr>
      </w:pPr>
    </w:p>
    <w:p/>
    <w:sectPr>
      <w:footerReference r:id="rId5" w:type="default"/>
      <w:pgSz w:w="16840" w:h="11900" w:orient="landscape"/>
      <w:pgMar w:top="1984" w:right="2098" w:bottom="1474" w:left="1587" w:header="850" w:footer="1417" w:gutter="0"/>
      <w:pgNumType w:fmt="decimal"/>
      <w:cols w:space="0" w:num="1"/>
      <w:rtlGutter w:val="0"/>
      <w:docGrid w:type="linesAndChars" w:linePitch="597" w:charSpace="187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26"/>
        <w:szCs w:val="26"/>
      </w:rPr>
    </w:pPr>
    <w:r>
      <w:rPr>
        <w:sz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YTc4ZDA1ZmEwZDI1NGQ4N2E2YWU3MzE3NDBmYWQifQ=="/>
  </w:docVars>
  <w:rsids>
    <w:rsidRoot w:val="00000000"/>
    <w:rsid w:val="1C860E55"/>
    <w:rsid w:val="1E3C2C68"/>
    <w:rsid w:val="5EB51CBD"/>
    <w:rsid w:val="68C82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1473</Words>
  <Characters>1514</Characters>
  <Lines>0</Lines>
  <Paragraphs>0</Paragraphs>
  <TotalTime>30</TotalTime>
  <ScaleCrop>false</ScaleCrop>
  <LinksUpToDate>false</LinksUpToDate>
  <CharactersWithSpaces>1514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2024-03-12T08:58:00Z</dcterms:created>
  <dc:creator>Administrator</dc:creator>
  <cp:lastModifiedBy>博</cp:lastModifiedBy>
  <cp:lastPrinted>2024-03-18T09:01:00Z</cp:lastPrinted>
  <dcterms:modified xsi:type="dcterms:W3CDTF">2024-08-08T01:41:38Z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F24573A1B50B4E00A32B0012817F3C33_12</vt:lpwstr>
  </property>
</Properties>
</file>